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Lines="50" w:afterLines="50" w:line="560" w:lineRule="exact"/>
        <w:ind w:left="2160" w:hanging="2160" w:hangingChars="600"/>
        <w:jc w:val="center"/>
        <w:rPr>
          <w:rFonts w:ascii="方正小标宋简体" w:hAnsi="楷体" w:eastAsia="方正小标宋简体" w:cs="楷体"/>
          <w:bCs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主讲人简介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黎声，男，1957年出生，中共党员，上海中医药大学人体解剖学教授，全国优秀教师。发表教学和科研论文、论著50余篇，主编、副主编、参编教材10余本（册），主持上海市教委课题4项，校课题8项。参与国家自然科学基金项目2项。获高等教育国家级教学成果一等奖，上海市高等教育教学成果一等奖，2016年上海教育年度新闻人物，2017年上海市教书育人楷模，全国教书育人楷模候选人。</w:t>
      </w:r>
    </w:p>
    <w:p>
      <w:r>
        <w:rPr>
          <w:rFonts w:hint="eastAsia" w:ascii="仿宋_GB2312" w:eastAsia="仿宋_GB2312"/>
          <w:sz w:val="32"/>
          <w:szCs w:val="32"/>
        </w:rPr>
        <w:t>在37年的教学生涯中，他坚持用好课堂教学主渠道，充分发挥课程育人价值，将德育和科学素养培养融入课程，将枯燥的专业课演绎成深刻的“人生大课”，让专业教育课堂上出情怀担当，奏响育人主旋律，让学生在收获专业知识的同时得到人格历练与提升，在知识传授中强调价值观的同频共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F77D6"/>
    <w:rsid w:val="793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2020-04-24T12:24:00Z</dcterms:created>
  <dc:creator>哆啦A梦</dc:creator>
  <cp:lastModifiedBy>哆啦A梦</cp:lastModifiedBy>
  <dcterms:modified xsi:type="dcterms:W3CDTF">2020-04-24T12:25:32Z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