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Lines="50" w:afterLines="150" w:line="560" w:lineRule="exact"/>
        <w:jc w:val="center"/>
        <w:rPr>
          <w:rFonts w:ascii="方正小标宋简体" w:hAnsi="宋体" w:eastAsia="方正小标宋简体"/>
          <w:bCs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6"/>
          <w:sz w:val="36"/>
          <w:szCs w:val="36"/>
        </w:rPr>
        <w:t>“课程思政”教学设计表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32"/>
        <w:gridCol w:w="1048"/>
        <w:gridCol w:w="643"/>
        <w:gridCol w:w="811"/>
        <w:gridCol w:w="1328"/>
        <w:gridCol w:w="66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sz w:val="24"/>
              </w:rPr>
              <w:t>学院</w:t>
            </w:r>
          </w:p>
        </w:tc>
        <w:tc>
          <w:tcPr>
            <w:tcW w:w="21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姓名</w:t>
            </w: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职称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教龄</w:t>
            </w:r>
          </w:p>
        </w:tc>
        <w:tc>
          <w:tcPr>
            <w:tcW w:w="13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16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4"/>
              </w:rPr>
            </w:pPr>
          </w:p>
        </w:tc>
        <w:tc>
          <w:tcPr>
            <w:tcW w:w="16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课程属性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（专业课、基础课、其他）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授课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知识点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 w:hAnsiTheme="minorEastAsia"/>
                <w:snapToGrid w:val="0"/>
                <w:sz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kern w:val="0"/>
                <w:sz w:val="24"/>
                <w:szCs w:val="20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5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ind w:right="480"/>
              <w:jc w:val="right"/>
              <w:rPr>
                <w:rFonts w:hint="eastAsia" w:ascii="仿宋_GB2312" w:eastAsia="仿宋_GB2312" w:hAnsiTheme="minorEastAsia"/>
                <w:snapToGrid w:val="0"/>
                <w:sz w:val="24"/>
              </w:rPr>
            </w:pPr>
            <w:r>
              <w:rPr>
                <w:rFonts w:hint="eastAsia" w:ascii="仿宋_GB2312" w:eastAsia="仿宋_GB2312" w:hAnsiTheme="minorEastAsia"/>
                <w:snapToGrid w:val="0"/>
                <w:sz w:val="24"/>
              </w:rPr>
              <w:t>（不够可以添加页）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B1047"/>
    <w:rsid w:val="45C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2020-04-24T12:31:00Z</dcterms:created>
  <dc:creator>哆啦A梦</dc:creator>
  <cp:lastModifiedBy>哆啦A梦</cp:lastModifiedBy>
  <dcterms:modified xsi:type="dcterms:W3CDTF">2020-04-24T12:31:57Z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